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B172C" w14:textId="0917EAAA" w:rsidR="00984D99" w:rsidRDefault="00B42BB7" w:rsidP="00B42BB7">
      <w:pPr>
        <w:jc w:val="center"/>
        <w:rPr>
          <w:rFonts w:ascii="Trebuchet MS" w:hAnsi="Trebuchet MS"/>
          <w:b/>
          <w:i/>
          <w:color w:val="auto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3B1760" wp14:editId="3BB2F5BF">
                <wp:simplePos x="0" y="0"/>
                <wp:positionH relativeFrom="margin">
                  <wp:posOffset>466725</wp:posOffset>
                </wp:positionH>
                <wp:positionV relativeFrom="paragraph">
                  <wp:posOffset>0</wp:posOffset>
                </wp:positionV>
                <wp:extent cx="4791075" cy="876300"/>
                <wp:effectExtent l="0" t="0" r="28575" b="1905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876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3B176D" w14:textId="441FB758" w:rsidR="00984D99" w:rsidRPr="0028014C" w:rsidRDefault="0028014C" w:rsidP="00881C71">
                            <w:pPr>
                              <w:jc w:val="center"/>
                              <w:rPr>
                                <w:b/>
                                <w:i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28014C">
                              <w:rPr>
                                <w:b/>
                                <w:i/>
                                <w:color w:val="auto"/>
                                <w:sz w:val="36"/>
                                <w:szCs w:val="36"/>
                              </w:rPr>
                              <w:t xml:space="preserve">MDIA, INC. announces </w:t>
                            </w:r>
                            <w:r>
                              <w:rPr>
                                <w:b/>
                                <w:i/>
                                <w:color w:val="auto"/>
                                <w:sz w:val="36"/>
                                <w:szCs w:val="36"/>
                              </w:rPr>
                              <w:t>“</w:t>
                            </w:r>
                            <w:r w:rsidR="007E2367">
                              <w:rPr>
                                <w:b/>
                                <w:i/>
                                <w:color w:val="auto"/>
                                <w:sz w:val="36"/>
                                <w:szCs w:val="36"/>
                              </w:rPr>
                              <w:t>2023 NEC Code Review</w:t>
                            </w:r>
                            <w:r>
                              <w:rPr>
                                <w:b/>
                                <w:i/>
                                <w:color w:val="auto"/>
                                <w:sz w:val="36"/>
                                <w:szCs w:val="36"/>
                              </w:rPr>
                              <w:t>”</w:t>
                            </w:r>
                            <w:r w:rsidRPr="0028014C">
                              <w:rPr>
                                <w:b/>
                                <w:i/>
                                <w:color w:val="auto"/>
                                <w:sz w:val="36"/>
                                <w:szCs w:val="36"/>
                              </w:rPr>
                              <w:t xml:space="preserve"> Seminar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B176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.75pt;margin-top:0;width:377.25pt;height:69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" fillcolor="white [3201]" strokecolor="black [3200]" strokeweight="2pt">
                <v:textbox>
                  <w:txbxContent>
                    <w:p w14:paraId="7E3B176D" w14:textId="441FB758" w:rsidR="00984D99" w:rsidRPr="0028014C" w:rsidRDefault="0028014C" w:rsidP="00881C71">
                      <w:pPr>
                        <w:jc w:val="center"/>
                        <w:rPr>
                          <w:b/>
                          <w:i/>
                          <w:color w:val="auto"/>
                          <w:sz w:val="36"/>
                          <w:szCs w:val="36"/>
                        </w:rPr>
                      </w:pPr>
                      <w:r w:rsidRPr="0028014C">
                        <w:rPr>
                          <w:b/>
                          <w:i/>
                          <w:color w:val="auto"/>
                          <w:sz w:val="36"/>
                          <w:szCs w:val="36"/>
                        </w:rPr>
                        <w:t xml:space="preserve">MDIA, INC. announces </w:t>
                      </w:r>
                      <w:r>
                        <w:rPr>
                          <w:b/>
                          <w:i/>
                          <w:color w:val="auto"/>
                          <w:sz w:val="36"/>
                          <w:szCs w:val="36"/>
                        </w:rPr>
                        <w:t>“</w:t>
                      </w:r>
                      <w:r w:rsidR="007E2367">
                        <w:rPr>
                          <w:b/>
                          <w:i/>
                          <w:color w:val="auto"/>
                          <w:sz w:val="36"/>
                          <w:szCs w:val="36"/>
                        </w:rPr>
                        <w:t>2023 NEC Code Review</w:t>
                      </w:r>
                      <w:r>
                        <w:rPr>
                          <w:b/>
                          <w:i/>
                          <w:color w:val="auto"/>
                          <w:sz w:val="36"/>
                          <w:szCs w:val="36"/>
                        </w:rPr>
                        <w:t>”</w:t>
                      </w:r>
                      <w:r w:rsidRPr="0028014C">
                        <w:rPr>
                          <w:b/>
                          <w:i/>
                          <w:color w:val="auto"/>
                          <w:sz w:val="36"/>
                          <w:szCs w:val="36"/>
                        </w:rPr>
                        <w:t xml:space="preserve"> Seminar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4EF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3B1762" wp14:editId="3154E8B5">
                <wp:simplePos x="0" y="0"/>
                <wp:positionH relativeFrom="page">
                  <wp:posOffset>163195</wp:posOffset>
                </wp:positionH>
                <wp:positionV relativeFrom="page">
                  <wp:posOffset>97790</wp:posOffset>
                </wp:positionV>
                <wp:extent cx="1134745" cy="9862820"/>
                <wp:effectExtent l="0" t="0" r="8255" b="508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745" cy="986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B176E" w14:textId="77777777" w:rsidR="00E466EF" w:rsidRPr="003E1685" w:rsidRDefault="00E466EF" w:rsidP="004B1475">
                            <w:pPr>
                              <w:pStyle w:val="Heading1"/>
                              <w:jc w:val="center"/>
                              <w:rPr>
                                <w:color w:val="auto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3E1685">
                              <w:rPr>
                                <w:color w:val="auto"/>
                                <w:sz w:val="48"/>
                                <w:szCs w:val="48"/>
                                <w:u w:val="single"/>
                              </w:rPr>
                              <w:t>MIDDLE DEPARTMENT INSPECTION AGENCY, INC.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B1762" id="Text Box 3" o:spid="_x0000_s1027" type="#_x0000_t202" style="position:absolute;left:0;text-align:left;margin-left:12.85pt;margin-top:7.7pt;width:89.35pt;height:776.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" stroked="f">
                <v:textbox style="layout-flow:vertical;mso-layout-flow-alt:bottom-to-top">
                  <w:txbxContent>
                    <w:p w14:paraId="7E3B176E" w14:textId="77777777" w:rsidR="00E466EF" w:rsidRPr="003E1685" w:rsidRDefault="00E466EF" w:rsidP="004B1475">
                      <w:pPr>
                        <w:pStyle w:val="Heading1"/>
                        <w:jc w:val="center"/>
                        <w:rPr>
                          <w:color w:val="auto"/>
                          <w:sz w:val="48"/>
                          <w:szCs w:val="48"/>
                          <w:u w:val="single"/>
                        </w:rPr>
                      </w:pPr>
                      <w:r w:rsidRPr="003E1685">
                        <w:rPr>
                          <w:color w:val="auto"/>
                          <w:sz w:val="48"/>
                          <w:szCs w:val="48"/>
                          <w:u w:val="single"/>
                        </w:rPr>
                        <w:t>MIDDLE DEPARTMENT INSPECTION AGENCY, INC.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66EF">
        <w:rPr>
          <w:rFonts w:ascii="Trebuchet MS" w:hAnsi="Trebuchet MS"/>
          <w:b/>
          <w:i/>
          <w:color w:val="4F81BD"/>
          <w:sz w:val="40"/>
          <w:szCs w:val="40"/>
        </w:rPr>
        <w:t xml:space="preserve"> </w:t>
      </w:r>
    </w:p>
    <w:p w14:paraId="7E3B172D" w14:textId="3886091A" w:rsidR="009F71E8" w:rsidRPr="003E1685" w:rsidRDefault="009F71E8" w:rsidP="00B40CD6">
      <w:pPr>
        <w:rPr>
          <w:rFonts w:ascii="Trebuchet MS" w:hAnsi="Trebuchet MS"/>
          <w:b/>
          <w:bCs/>
          <w:i/>
          <w:color w:val="auto"/>
          <w:sz w:val="40"/>
          <w:szCs w:val="40"/>
        </w:rPr>
      </w:pPr>
    </w:p>
    <w:p w14:paraId="7E3B172E" w14:textId="77777777" w:rsidR="00516F45" w:rsidRDefault="00516F45" w:rsidP="00516F45"/>
    <w:p w14:paraId="7E3B172F" w14:textId="77777777" w:rsidR="00E466EF" w:rsidRDefault="00154EF2" w:rsidP="006A39AB">
      <w:pPr>
        <w:pStyle w:val="EventDate"/>
        <w:spacing w:before="0" w:after="0"/>
        <w:rPr>
          <w:rFonts w:ascii="Arial" w:hAnsi="Arial" w:cs="Arial"/>
          <w:b/>
          <w:color w:val="1F497D"/>
        </w:rPr>
      </w:pPr>
      <w:r>
        <w:rPr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7E3B1764" wp14:editId="7E3B1765">
            <wp:simplePos x="0" y="0"/>
            <wp:positionH relativeFrom="column">
              <wp:posOffset>1582420</wp:posOffset>
            </wp:positionH>
            <wp:positionV relativeFrom="paragraph">
              <wp:posOffset>107950</wp:posOffset>
            </wp:positionV>
            <wp:extent cx="2720340" cy="1999615"/>
            <wp:effectExtent l="0" t="0" r="3810" b="635"/>
            <wp:wrapNone/>
            <wp:docPr id="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199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B1730" w14:textId="3C6BBC5A" w:rsidR="00E466EF" w:rsidRPr="00FA194B" w:rsidRDefault="007E2367" w:rsidP="006A39AB">
      <w:pPr>
        <w:pStyle w:val="EventDate"/>
        <w:spacing w:before="0" w:after="0"/>
        <w:rPr>
          <w:rFonts w:ascii="Arial" w:hAnsi="Arial" w:cs="Arial"/>
          <w:b/>
          <w:color w:val="4F81BD" w:themeColor="accent1"/>
          <w:szCs w:val="48"/>
        </w:rPr>
      </w:pPr>
      <w:r>
        <w:rPr>
          <w:rFonts w:ascii="Arial" w:hAnsi="Arial" w:cs="Arial"/>
          <w:b/>
          <w:color w:val="C0504D" w:themeColor="accent2"/>
          <w:szCs w:val="48"/>
        </w:rPr>
        <w:t>Tuesday</w:t>
      </w:r>
      <w:r w:rsidR="0016459C">
        <w:rPr>
          <w:rFonts w:ascii="Arial" w:hAnsi="Arial" w:cs="Arial"/>
          <w:b/>
          <w:color w:val="C0504D" w:themeColor="accent2"/>
          <w:szCs w:val="48"/>
        </w:rPr>
        <w:t xml:space="preserve"> June 10th</w:t>
      </w:r>
      <w:r w:rsidR="004255C6">
        <w:rPr>
          <w:rFonts w:ascii="Arial" w:hAnsi="Arial" w:cs="Arial"/>
          <w:b/>
          <w:color w:val="C0504D" w:themeColor="accent2"/>
          <w:szCs w:val="48"/>
        </w:rPr>
        <w:t>,</w:t>
      </w:r>
      <w:r w:rsidR="0016459C">
        <w:rPr>
          <w:rFonts w:ascii="Arial" w:hAnsi="Arial" w:cs="Arial"/>
          <w:b/>
          <w:color w:val="C0504D" w:themeColor="accent2"/>
          <w:szCs w:val="48"/>
        </w:rPr>
        <w:t xml:space="preserve"> </w:t>
      </w:r>
      <w:r w:rsidR="004255C6">
        <w:rPr>
          <w:rFonts w:ascii="Arial" w:hAnsi="Arial" w:cs="Arial"/>
          <w:b/>
          <w:color w:val="C0504D" w:themeColor="accent2"/>
          <w:szCs w:val="48"/>
        </w:rPr>
        <w:t>202</w:t>
      </w:r>
      <w:r w:rsidR="00EA52BE">
        <w:rPr>
          <w:rFonts w:ascii="Arial" w:hAnsi="Arial" w:cs="Arial"/>
          <w:b/>
          <w:color w:val="C0504D" w:themeColor="accent2"/>
          <w:szCs w:val="48"/>
        </w:rPr>
        <w:t>5</w:t>
      </w:r>
    </w:p>
    <w:p w14:paraId="7E3B1731" w14:textId="09328AFF" w:rsidR="00E466EF" w:rsidRPr="00037CB4" w:rsidRDefault="00E466EF" w:rsidP="006A39AB">
      <w:pPr>
        <w:pStyle w:val="EventDate"/>
        <w:spacing w:before="0" w:after="0"/>
        <w:rPr>
          <w:rFonts w:ascii="Arial" w:hAnsi="Arial" w:cs="Arial"/>
          <w:b/>
          <w:color w:val="C0504D" w:themeColor="accent2"/>
        </w:rPr>
      </w:pPr>
      <w:r w:rsidRPr="00FF3ED4">
        <w:rPr>
          <w:rFonts w:ascii="Arial" w:hAnsi="Arial" w:cs="Arial"/>
          <w:b/>
          <w:color w:val="auto"/>
          <w:sz w:val="32"/>
          <w:szCs w:val="32"/>
        </w:rPr>
        <w:t>From: 7:30 AM to 1 PM at</w:t>
      </w:r>
      <w:r w:rsidRPr="000B5830">
        <w:rPr>
          <w:rFonts w:ascii="Arial" w:hAnsi="Arial" w:cs="Arial"/>
          <w:b/>
          <w:color w:val="auto"/>
          <w:sz w:val="36"/>
          <w:szCs w:val="36"/>
        </w:rPr>
        <w:br/>
      </w:r>
      <w:r w:rsidR="00D542EA" w:rsidRPr="00D542EA">
        <w:rPr>
          <w:rFonts w:ascii="Arial" w:hAnsi="Arial" w:cs="Arial"/>
          <w:b/>
          <w:color w:val="auto"/>
        </w:rPr>
        <w:t>QAC Planning &amp; Zoning</w:t>
      </w:r>
    </w:p>
    <w:p w14:paraId="7E3B1732" w14:textId="3F22737D" w:rsidR="00E466EF" w:rsidRPr="00FF3ED4" w:rsidRDefault="00D542EA" w:rsidP="00DD549E">
      <w:pPr>
        <w:pStyle w:val="EventDate"/>
        <w:spacing w:before="0" w:after="0"/>
        <w:rPr>
          <w:rFonts w:ascii="Arial" w:hAnsi="Arial" w:cs="Arial"/>
          <w:b/>
          <w:color w:val="auto"/>
          <w:sz w:val="36"/>
          <w:szCs w:val="36"/>
        </w:rPr>
      </w:pPr>
      <w:r>
        <w:rPr>
          <w:rFonts w:ascii="Arial" w:hAnsi="Arial" w:cs="Arial"/>
          <w:b/>
          <w:color w:val="auto"/>
          <w:sz w:val="36"/>
          <w:szCs w:val="36"/>
        </w:rPr>
        <w:t>110 Vincit Ct, Centreville</w:t>
      </w:r>
    </w:p>
    <w:p w14:paraId="7E3B1733" w14:textId="77777777" w:rsidR="00E466EF" w:rsidRDefault="00E466EF" w:rsidP="00656D6C">
      <w:pPr>
        <w:pStyle w:val="EventDate"/>
        <w:spacing w:before="0" w:after="0"/>
        <w:jc w:val="right"/>
        <w:rPr>
          <w:rFonts w:ascii="Arial" w:hAnsi="Arial" w:cs="Arial"/>
          <w:b/>
          <w:color w:val="1F497D"/>
          <w:sz w:val="32"/>
          <w:szCs w:val="32"/>
        </w:rPr>
      </w:pPr>
    </w:p>
    <w:p w14:paraId="7E3B1734" w14:textId="77777777" w:rsidR="00E466EF" w:rsidRPr="00DD549E" w:rsidRDefault="00E466EF" w:rsidP="00DD549E">
      <w:pPr>
        <w:pStyle w:val="EventDate"/>
        <w:spacing w:before="0" w:after="0"/>
        <w:rPr>
          <w:rFonts w:ascii="Arial" w:hAnsi="Arial" w:cs="Arial"/>
          <w:b/>
          <w:color w:val="1F497D"/>
          <w:sz w:val="32"/>
          <w:szCs w:val="32"/>
        </w:rPr>
      </w:pPr>
      <w:r w:rsidRPr="00057513">
        <w:rPr>
          <w:rFonts w:ascii="Arial" w:hAnsi="Arial" w:cs="Arial"/>
          <w:b/>
          <w:vanish/>
          <w:color w:val="1F497D"/>
          <w:sz w:val="32"/>
          <w:szCs w:val="32"/>
        </w:rPr>
        <w:t xml:space="preserve"> </w:t>
      </w:r>
      <w:r w:rsidRPr="00057513">
        <w:rPr>
          <w:rStyle w:val="telephone"/>
          <w:rFonts w:ascii="Arial" w:hAnsi="Arial" w:cs="Arial"/>
          <w:b/>
          <w:vanish/>
          <w:color w:val="000000"/>
          <w:sz w:val="12"/>
          <w:szCs w:val="12"/>
        </w:rPr>
        <w:t>()</w:t>
      </w:r>
    </w:p>
    <w:p w14:paraId="7E3B1735" w14:textId="77777777" w:rsidR="00E466EF" w:rsidRPr="003E1685" w:rsidRDefault="00E466EF" w:rsidP="00A57FCC">
      <w:pPr>
        <w:pStyle w:val="Spacer"/>
        <w:rPr>
          <w:b/>
          <w:color w:val="auto"/>
        </w:rPr>
      </w:pPr>
      <w:r w:rsidRPr="003E1685">
        <w:rPr>
          <w:b/>
          <w:color w:val="auto"/>
        </w:rPr>
        <w:t>FEATURING:</w:t>
      </w:r>
    </w:p>
    <w:p w14:paraId="7E3B1736" w14:textId="77777777" w:rsidR="00E466EF" w:rsidRPr="003E1685" w:rsidRDefault="00E466EF" w:rsidP="002E7E2F">
      <w:pPr>
        <w:numPr>
          <w:ilvl w:val="0"/>
          <w:numId w:val="3"/>
        </w:numPr>
        <w:jc w:val="center"/>
        <w:rPr>
          <w:color w:val="auto"/>
        </w:rPr>
      </w:pPr>
      <w:r w:rsidRPr="003E1685">
        <w:rPr>
          <w:color w:val="auto"/>
        </w:rPr>
        <w:t>MDIA Inspectors</w:t>
      </w:r>
    </w:p>
    <w:p w14:paraId="7E3B1737" w14:textId="77777777" w:rsidR="00E466EF" w:rsidRPr="003E1685" w:rsidRDefault="00E466EF" w:rsidP="002E7E2F">
      <w:pPr>
        <w:numPr>
          <w:ilvl w:val="0"/>
          <w:numId w:val="3"/>
        </w:numPr>
        <w:jc w:val="center"/>
        <w:rPr>
          <w:color w:val="auto"/>
        </w:rPr>
      </w:pPr>
      <w:r w:rsidRPr="003E1685">
        <w:rPr>
          <w:color w:val="auto"/>
        </w:rPr>
        <w:t>Certificate of Completion good for 5 hours of Continuing Education.</w:t>
      </w:r>
    </w:p>
    <w:p w14:paraId="697E1FC0" w14:textId="77777777" w:rsidR="00092A40" w:rsidRDefault="00092A40" w:rsidP="004A00EC">
      <w:pPr>
        <w:numPr>
          <w:ilvl w:val="0"/>
          <w:numId w:val="3"/>
        </w:numPr>
        <w:jc w:val="center"/>
        <w:rPr>
          <w:color w:val="auto"/>
        </w:rPr>
      </w:pPr>
      <w:r w:rsidRPr="00092A40">
        <w:rPr>
          <w:color w:val="auto"/>
        </w:rPr>
        <w:t>Maryland approved</w:t>
      </w:r>
    </w:p>
    <w:p w14:paraId="7E3B173A" w14:textId="6AB706F9" w:rsidR="00E466EF" w:rsidRPr="00092A40" w:rsidRDefault="00E466EF" w:rsidP="0005515B">
      <w:pPr>
        <w:ind w:left="720"/>
        <w:rPr>
          <w:color w:val="auto"/>
        </w:rPr>
      </w:pPr>
      <w:r w:rsidRPr="00092A40">
        <w:rPr>
          <w:color w:val="auto"/>
        </w:rPr>
        <w:t xml:space="preserve">                  </w:t>
      </w:r>
    </w:p>
    <w:p w14:paraId="47CE729B" w14:textId="261DFB11" w:rsidR="00210595" w:rsidRDefault="00E466EF" w:rsidP="00A328B1">
      <w:pPr>
        <w:jc w:val="center"/>
        <w:rPr>
          <w:rFonts w:cs="Arial"/>
          <w:b/>
          <w:color w:val="auto"/>
          <w:sz w:val="28"/>
          <w:szCs w:val="28"/>
          <w:u w:val="single"/>
        </w:rPr>
      </w:pPr>
      <w:r w:rsidRPr="008F073C">
        <w:rPr>
          <w:rFonts w:cs="Arial"/>
          <w:b/>
          <w:color w:val="auto"/>
          <w:sz w:val="28"/>
          <w:szCs w:val="28"/>
          <w:u w:val="single"/>
        </w:rPr>
        <w:t xml:space="preserve">Price </w:t>
      </w:r>
      <w:r w:rsidR="0028014C" w:rsidRPr="008F073C">
        <w:rPr>
          <w:rFonts w:cs="Arial"/>
          <w:b/>
          <w:color w:val="auto"/>
          <w:sz w:val="28"/>
          <w:szCs w:val="28"/>
          <w:u w:val="single"/>
        </w:rPr>
        <w:t xml:space="preserve">is </w:t>
      </w:r>
      <w:r w:rsidRPr="008F073C">
        <w:rPr>
          <w:rFonts w:cs="Arial"/>
          <w:b/>
          <w:color w:val="auto"/>
          <w:sz w:val="28"/>
          <w:szCs w:val="28"/>
          <w:u w:val="single"/>
        </w:rPr>
        <w:t>$</w:t>
      </w:r>
      <w:r w:rsidR="0016459C">
        <w:rPr>
          <w:rFonts w:cs="Arial"/>
          <w:b/>
          <w:color w:val="auto"/>
          <w:sz w:val="28"/>
          <w:szCs w:val="28"/>
          <w:u w:val="single"/>
        </w:rPr>
        <w:t>100</w:t>
      </w:r>
      <w:r w:rsidRPr="008F073C">
        <w:rPr>
          <w:rFonts w:cs="Arial"/>
          <w:b/>
          <w:color w:val="auto"/>
          <w:sz w:val="28"/>
          <w:szCs w:val="28"/>
          <w:u w:val="single"/>
        </w:rPr>
        <w:t>.00</w:t>
      </w:r>
      <w:r w:rsidR="00656D6C" w:rsidRPr="008F073C">
        <w:rPr>
          <w:rFonts w:cs="Arial"/>
          <w:b/>
          <w:color w:val="auto"/>
          <w:sz w:val="28"/>
          <w:szCs w:val="28"/>
          <w:u w:val="single"/>
        </w:rPr>
        <w:t xml:space="preserve"> </w:t>
      </w:r>
      <w:r w:rsidR="00656D6C" w:rsidRPr="008F073C">
        <w:rPr>
          <w:rFonts w:cs="Arial"/>
          <w:b/>
          <w:i/>
          <w:color w:val="auto"/>
          <w:sz w:val="28"/>
          <w:szCs w:val="28"/>
          <w:u w:val="single"/>
        </w:rPr>
        <w:t>non-refundable</w:t>
      </w:r>
      <w:r w:rsidRPr="008F073C">
        <w:rPr>
          <w:rFonts w:cs="Arial"/>
          <w:b/>
          <w:color w:val="auto"/>
          <w:sz w:val="28"/>
          <w:szCs w:val="28"/>
          <w:u w:val="single"/>
        </w:rPr>
        <w:t xml:space="preserve"> </w:t>
      </w:r>
    </w:p>
    <w:p w14:paraId="0C2ED393" w14:textId="0F8F3D50" w:rsidR="00CF6E4D" w:rsidRPr="00210595" w:rsidRDefault="00CF6E4D" w:rsidP="00A328B1">
      <w:pPr>
        <w:jc w:val="center"/>
        <w:rPr>
          <w:rFonts w:cs="Arial"/>
          <w:b/>
          <w:i/>
          <w:iCs/>
          <w:color w:val="auto"/>
          <w:sz w:val="32"/>
          <w:szCs w:val="28"/>
        </w:rPr>
      </w:pPr>
      <w:r w:rsidRPr="00210595">
        <w:rPr>
          <w:rFonts w:cs="Arial"/>
          <w:b/>
          <w:i/>
          <w:iCs/>
          <w:color w:val="auto"/>
          <w:sz w:val="32"/>
          <w:szCs w:val="28"/>
        </w:rPr>
        <w:t xml:space="preserve">Pre-registration required </w:t>
      </w:r>
      <w:r w:rsidR="00AF542B" w:rsidRPr="00210595">
        <w:rPr>
          <w:rFonts w:cs="Arial"/>
          <w:b/>
          <w:i/>
          <w:iCs/>
          <w:color w:val="auto"/>
          <w:sz w:val="32"/>
          <w:szCs w:val="28"/>
        </w:rPr>
        <w:t>by</w:t>
      </w:r>
      <w:r w:rsidR="00085AFF" w:rsidRPr="00210595">
        <w:rPr>
          <w:rFonts w:cs="Arial"/>
          <w:b/>
          <w:i/>
          <w:iCs/>
          <w:color w:val="auto"/>
          <w:sz w:val="32"/>
          <w:szCs w:val="28"/>
        </w:rPr>
        <w:t xml:space="preserve"> </w:t>
      </w:r>
      <w:r w:rsidR="00D87A36">
        <w:rPr>
          <w:rFonts w:cs="Arial"/>
          <w:b/>
          <w:i/>
          <w:iCs/>
          <w:color w:val="auto"/>
          <w:sz w:val="32"/>
          <w:szCs w:val="28"/>
        </w:rPr>
        <w:t>June 4</w:t>
      </w:r>
      <w:r w:rsidR="00D87A36" w:rsidRPr="00D87A36">
        <w:rPr>
          <w:rFonts w:cs="Arial"/>
          <w:b/>
          <w:i/>
          <w:iCs/>
          <w:color w:val="auto"/>
          <w:sz w:val="32"/>
          <w:szCs w:val="28"/>
          <w:vertAlign w:val="superscript"/>
        </w:rPr>
        <w:t>th</w:t>
      </w:r>
      <w:r w:rsidR="00D87A36">
        <w:rPr>
          <w:rFonts w:cs="Arial"/>
          <w:b/>
          <w:i/>
          <w:iCs/>
          <w:color w:val="auto"/>
          <w:sz w:val="32"/>
          <w:szCs w:val="28"/>
        </w:rPr>
        <w:t>, 2025</w:t>
      </w:r>
      <w:r w:rsidR="005D1747" w:rsidRPr="00210595">
        <w:rPr>
          <w:rFonts w:cs="Arial"/>
          <w:b/>
          <w:i/>
          <w:iCs/>
          <w:color w:val="auto"/>
          <w:sz w:val="32"/>
          <w:szCs w:val="28"/>
        </w:rPr>
        <w:t>.</w:t>
      </w:r>
    </w:p>
    <w:p w14:paraId="7E3B173C" w14:textId="77777777" w:rsidR="00E466EF" w:rsidRDefault="00E466EF" w:rsidP="00A328B1">
      <w:pPr>
        <w:jc w:val="center"/>
        <w:rPr>
          <w:color w:val="1F497D"/>
        </w:rPr>
      </w:pPr>
    </w:p>
    <w:p w14:paraId="7E3B173D" w14:textId="77777777" w:rsidR="00984D99" w:rsidRPr="004C0D40" w:rsidRDefault="00984D99" w:rsidP="00A328B1">
      <w:pPr>
        <w:jc w:val="center"/>
        <w:rPr>
          <w:color w:val="1F497D"/>
        </w:rPr>
      </w:pPr>
    </w:p>
    <w:p w14:paraId="7E3B173E" w14:textId="77777777" w:rsidR="00656D6C" w:rsidRDefault="00E466EF" w:rsidP="00481147">
      <w:pPr>
        <w:pStyle w:val="Spacer"/>
        <w:rPr>
          <w:color w:val="auto"/>
        </w:rPr>
      </w:pPr>
      <w:r w:rsidRPr="003E1685">
        <w:rPr>
          <w:color w:val="auto"/>
        </w:rPr>
        <w:t>REGISTRATION FORM</w:t>
      </w:r>
      <w:r w:rsidR="000B1D44">
        <w:rPr>
          <w:color w:val="auto"/>
        </w:rPr>
        <w:t xml:space="preserve">-please write name </w:t>
      </w:r>
      <w:r w:rsidR="004A00EC" w:rsidRPr="00656D6C">
        <w:rPr>
          <w:i/>
          <w:color w:val="auto"/>
          <w:u w:val="single"/>
        </w:rPr>
        <w:t>exactly</w:t>
      </w:r>
      <w:r w:rsidR="004A00EC">
        <w:rPr>
          <w:color w:val="auto"/>
        </w:rPr>
        <w:t xml:space="preserve"> </w:t>
      </w:r>
    </w:p>
    <w:p w14:paraId="7E3B173F" w14:textId="77777777" w:rsidR="00E466EF" w:rsidRPr="003E1685" w:rsidRDefault="004A00EC" w:rsidP="00481147">
      <w:pPr>
        <w:pStyle w:val="Spacer"/>
        <w:rPr>
          <w:color w:val="auto"/>
        </w:rPr>
      </w:pPr>
      <w:r>
        <w:rPr>
          <w:color w:val="auto"/>
        </w:rPr>
        <w:t>as it appears on your</w:t>
      </w:r>
      <w:r w:rsidR="00B40CD6">
        <w:rPr>
          <w:color w:val="auto"/>
        </w:rPr>
        <w:t xml:space="preserve"> electrical</w:t>
      </w:r>
      <w:r>
        <w:rPr>
          <w:color w:val="auto"/>
        </w:rPr>
        <w:t xml:space="preserve"> license.</w:t>
      </w:r>
    </w:p>
    <w:tbl>
      <w:tblPr>
        <w:tblW w:w="8127" w:type="dxa"/>
        <w:tblInd w:w="630" w:type="dxa"/>
        <w:tblBorders>
          <w:top w:val="single" w:sz="4" w:space="0" w:color="996600"/>
          <w:left w:val="single" w:sz="4" w:space="0" w:color="996600"/>
          <w:bottom w:val="single" w:sz="4" w:space="0" w:color="996600"/>
          <w:right w:val="single" w:sz="4" w:space="0" w:color="996600"/>
          <w:insideH w:val="single" w:sz="4" w:space="0" w:color="996600"/>
          <w:insideV w:val="single" w:sz="4" w:space="0" w:color="9966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"/>
        <w:gridCol w:w="455"/>
        <w:gridCol w:w="265"/>
        <w:gridCol w:w="995"/>
        <w:gridCol w:w="360"/>
        <w:gridCol w:w="1723"/>
        <w:gridCol w:w="1787"/>
        <w:gridCol w:w="2261"/>
        <w:gridCol w:w="16"/>
      </w:tblGrid>
      <w:tr w:rsidR="00E466EF" w14:paraId="7E3B1742" w14:textId="77777777" w:rsidTr="002A368C">
        <w:trPr>
          <w:cantSplit/>
          <w:trHeight w:hRule="exact" w:val="367"/>
        </w:trPr>
        <w:tc>
          <w:tcPr>
            <w:tcW w:w="4063" w:type="dxa"/>
            <w:gridSpan w:val="6"/>
          </w:tcPr>
          <w:p w14:paraId="7E3B1740" w14:textId="77777777" w:rsidR="00E466EF" w:rsidRDefault="00E466EF" w:rsidP="00645ECD">
            <w:pPr>
              <w:pStyle w:val="Sign-up"/>
              <w:spacing w:line="240" w:lineRule="auto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Name:</w:t>
            </w:r>
          </w:p>
        </w:tc>
        <w:tc>
          <w:tcPr>
            <w:tcW w:w="4064" w:type="dxa"/>
            <w:gridSpan w:val="3"/>
          </w:tcPr>
          <w:p w14:paraId="7E3B1741" w14:textId="77777777" w:rsidR="00E466EF" w:rsidRDefault="00E466EF" w:rsidP="00645ECD">
            <w:pPr>
              <w:pStyle w:val="Sign-up"/>
              <w:spacing w:line="240" w:lineRule="auto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Company:</w:t>
            </w:r>
          </w:p>
        </w:tc>
      </w:tr>
      <w:tr w:rsidR="00E466EF" w14:paraId="7E3B1744" w14:textId="77777777" w:rsidTr="002A368C">
        <w:trPr>
          <w:cantSplit/>
          <w:trHeight w:hRule="exact" w:val="367"/>
        </w:trPr>
        <w:tc>
          <w:tcPr>
            <w:tcW w:w="8127" w:type="dxa"/>
            <w:gridSpan w:val="9"/>
          </w:tcPr>
          <w:p w14:paraId="7E3B1743" w14:textId="77777777" w:rsidR="00E466EF" w:rsidRDefault="00E466EF" w:rsidP="00B2627E">
            <w:pPr>
              <w:pStyle w:val="Sign-up"/>
              <w:spacing w:line="240" w:lineRule="auto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Address:</w:t>
            </w:r>
          </w:p>
        </w:tc>
      </w:tr>
      <w:tr w:rsidR="00E466EF" w14:paraId="7E3B1746" w14:textId="77777777" w:rsidTr="002A368C">
        <w:trPr>
          <w:cantSplit/>
          <w:trHeight w:hRule="exact" w:val="367"/>
        </w:trPr>
        <w:tc>
          <w:tcPr>
            <w:tcW w:w="8127" w:type="dxa"/>
            <w:gridSpan w:val="9"/>
          </w:tcPr>
          <w:p w14:paraId="7E3B1745" w14:textId="77777777" w:rsidR="00E466EF" w:rsidRDefault="00E466EF" w:rsidP="00645ECD">
            <w:pPr>
              <w:pStyle w:val="Sign-up"/>
              <w:spacing w:line="240" w:lineRule="auto"/>
              <w:rPr>
                <w:b w:val="0"/>
                <w:i w:val="0"/>
              </w:rPr>
            </w:pPr>
          </w:p>
        </w:tc>
      </w:tr>
      <w:tr w:rsidR="00E466EF" w14:paraId="7E3B1748" w14:textId="77777777" w:rsidTr="002A368C">
        <w:trPr>
          <w:cantSplit/>
          <w:trHeight w:hRule="exact" w:val="367"/>
        </w:trPr>
        <w:tc>
          <w:tcPr>
            <w:tcW w:w="8127" w:type="dxa"/>
            <w:gridSpan w:val="9"/>
          </w:tcPr>
          <w:p w14:paraId="7E3B1747" w14:textId="77777777" w:rsidR="00E466EF" w:rsidRDefault="00E466EF" w:rsidP="00645ECD">
            <w:pPr>
              <w:pStyle w:val="Sign-up"/>
              <w:spacing w:line="240" w:lineRule="auto"/>
              <w:rPr>
                <w:b w:val="0"/>
                <w:i w:val="0"/>
              </w:rPr>
            </w:pPr>
          </w:p>
        </w:tc>
      </w:tr>
      <w:tr w:rsidR="00E466EF" w14:paraId="7E3B174B" w14:textId="77777777" w:rsidTr="002A368C">
        <w:trPr>
          <w:cantSplit/>
          <w:trHeight w:val="363"/>
        </w:trPr>
        <w:tc>
          <w:tcPr>
            <w:tcW w:w="4063" w:type="dxa"/>
            <w:gridSpan w:val="6"/>
          </w:tcPr>
          <w:p w14:paraId="7E3B1749" w14:textId="77777777" w:rsidR="00E466EF" w:rsidRDefault="00E466EF" w:rsidP="00645ECD">
            <w:pPr>
              <w:pStyle w:val="Sign-up"/>
              <w:spacing w:line="240" w:lineRule="auto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Phone:</w:t>
            </w:r>
          </w:p>
        </w:tc>
        <w:tc>
          <w:tcPr>
            <w:tcW w:w="4064" w:type="dxa"/>
            <w:gridSpan w:val="3"/>
          </w:tcPr>
          <w:p w14:paraId="7E3B174A" w14:textId="77777777" w:rsidR="00E466EF" w:rsidRDefault="00E466EF" w:rsidP="00645ECD">
            <w:pPr>
              <w:pStyle w:val="Sign-up"/>
              <w:spacing w:line="240" w:lineRule="auto"/>
              <w:rPr>
                <w:b w:val="0"/>
                <w:i w:val="0"/>
              </w:rPr>
            </w:pPr>
            <w:r w:rsidRPr="002E7E2F">
              <w:rPr>
                <w:b w:val="0"/>
              </w:rPr>
              <w:t>E-mail:</w:t>
            </w:r>
          </w:p>
        </w:tc>
      </w:tr>
      <w:tr w:rsidR="00E466EF" w14:paraId="7E3B174D" w14:textId="77777777" w:rsidTr="002A368C">
        <w:trPr>
          <w:cantSplit/>
          <w:trHeight w:hRule="exact" w:val="68"/>
        </w:trPr>
        <w:tc>
          <w:tcPr>
            <w:tcW w:w="8127" w:type="dxa"/>
            <w:gridSpan w:val="9"/>
          </w:tcPr>
          <w:p w14:paraId="7E3B174C" w14:textId="77777777" w:rsidR="00E466EF" w:rsidRPr="002E7E2F" w:rsidRDefault="00E466EF" w:rsidP="00645ECD">
            <w:pPr>
              <w:pStyle w:val="Sign-up"/>
              <w:spacing w:line="240" w:lineRule="auto"/>
              <w:rPr>
                <w:b w:val="0"/>
                <w:i w:val="0"/>
              </w:rPr>
            </w:pPr>
          </w:p>
        </w:tc>
      </w:tr>
      <w:tr w:rsidR="00E466EF" w14:paraId="7E3B1751" w14:textId="77777777" w:rsidTr="002A368C">
        <w:trPr>
          <w:cantSplit/>
          <w:trHeight w:val="270"/>
        </w:trPr>
        <w:tc>
          <w:tcPr>
            <w:tcW w:w="8127" w:type="dxa"/>
            <w:gridSpan w:val="9"/>
          </w:tcPr>
          <w:p w14:paraId="7E3B174E" w14:textId="77777777" w:rsidR="00E466EF" w:rsidRDefault="00E466EF" w:rsidP="00645ECD">
            <w:pPr>
              <w:pStyle w:val="Sign-up"/>
              <w:spacing w:line="240" w:lineRule="auto"/>
            </w:pPr>
            <w:r w:rsidRPr="004C0D40">
              <w:t xml:space="preserve">Number of Attendees &amp; </w:t>
            </w:r>
            <w:proofErr w:type="gramStart"/>
            <w:r w:rsidRPr="004C0D40">
              <w:t>Names(</w:t>
            </w:r>
            <w:proofErr w:type="gramEnd"/>
            <w:r w:rsidRPr="004C0D40">
              <w:t>Use Back if necessary):</w:t>
            </w:r>
          </w:p>
          <w:p w14:paraId="1110A562" w14:textId="77777777" w:rsidR="00434502" w:rsidRDefault="00434502" w:rsidP="00645ECD">
            <w:pPr>
              <w:pStyle w:val="Sign-up"/>
              <w:spacing w:line="240" w:lineRule="auto"/>
            </w:pPr>
          </w:p>
          <w:p w14:paraId="774243AF" w14:textId="77777777" w:rsidR="00434502" w:rsidRPr="004C0D40" w:rsidRDefault="00434502" w:rsidP="00645ECD">
            <w:pPr>
              <w:pStyle w:val="Sign-up"/>
              <w:spacing w:line="240" w:lineRule="auto"/>
            </w:pPr>
          </w:p>
          <w:p w14:paraId="7E3B174F" w14:textId="77777777" w:rsidR="00E466EF" w:rsidRPr="004C0D40" w:rsidRDefault="00E466EF" w:rsidP="00645ECD">
            <w:pPr>
              <w:pStyle w:val="Sign-up"/>
              <w:spacing w:line="240" w:lineRule="auto"/>
            </w:pPr>
            <w:r w:rsidRPr="004C0D40">
              <w:t xml:space="preserve">                                                                                    </w:t>
            </w:r>
          </w:p>
          <w:p w14:paraId="7E3B1750" w14:textId="54EE0498" w:rsidR="00E466EF" w:rsidRPr="002E7E2F" w:rsidRDefault="00E466EF" w:rsidP="00645ECD">
            <w:pPr>
              <w:pStyle w:val="Sign-up"/>
              <w:spacing w:line="240" w:lineRule="auto"/>
              <w:rPr>
                <w:color w:val="993300"/>
                <w:u w:val="single"/>
              </w:rPr>
            </w:pPr>
          </w:p>
        </w:tc>
      </w:tr>
      <w:tr w:rsidR="00E466EF" w14:paraId="7E3B1758" w14:textId="77777777" w:rsidTr="000B1D44">
        <w:trPr>
          <w:gridAfter w:val="1"/>
          <w:wAfter w:w="16" w:type="dxa"/>
          <w:cantSplit/>
          <w:trHeight w:val="440"/>
        </w:trPr>
        <w:tc>
          <w:tcPr>
            <w:tcW w:w="265" w:type="dxa"/>
            <w:vAlign w:val="bottom"/>
          </w:tcPr>
          <w:p w14:paraId="7E3B1752" w14:textId="77777777" w:rsidR="00E466EF" w:rsidRDefault="00E466EF" w:rsidP="00645ECD">
            <w:pPr>
              <w:pStyle w:val="Sign-up"/>
              <w:spacing w:line="240" w:lineRule="auto"/>
              <w:rPr>
                <w:b w:val="0"/>
                <w:i w:val="0"/>
              </w:rPr>
            </w:pPr>
            <w:r>
              <w:rPr>
                <w:rFonts w:ascii="Wingdings" w:hAnsi="Wingdings"/>
                <w:b w:val="0"/>
                <w:i w:val="0"/>
                <w:kern w:val="28"/>
                <w:sz w:val="18"/>
              </w:rPr>
              <w:t></w:t>
            </w:r>
          </w:p>
        </w:tc>
        <w:tc>
          <w:tcPr>
            <w:tcW w:w="455" w:type="dxa"/>
            <w:vAlign w:val="bottom"/>
          </w:tcPr>
          <w:p w14:paraId="7E3B1753" w14:textId="77777777" w:rsidR="00E466EF" w:rsidRDefault="00E466EF" w:rsidP="00645ECD">
            <w:pPr>
              <w:pStyle w:val="Sign-up"/>
              <w:spacing w:line="240" w:lineRule="auto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Check</w:t>
            </w:r>
          </w:p>
        </w:tc>
        <w:tc>
          <w:tcPr>
            <w:tcW w:w="265" w:type="dxa"/>
            <w:vAlign w:val="bottom"/>
          </w:tcPr>
          <w:p w14:paraId="7E3B1754" w14:textId="77777777" w:rsidR="00E466EF" w:rsidRDefault="000B1D44" w:rsidP="00645ECD">
            <w:pPr>
              <w:pStyle w:val="Sign-up"/>
              <w:spacing w:line="240" w:lineRule="auto"/>
              <w:rPr>
                <w:b w:val="0"/>
                <w:i w:val="0"/>
              </w:rPr>
            </w:pPr>
            <w:r>
              <w:rPr>
                <w:rFonts w:ascii="Wingdings" w:hAnsi="Wingdings"/>
                <w:b w:val="0"/>
                <w:i w:val="0"/>
                <w:kern w:val="28"/>
                <w:sz w:val="18"/>
              </w:rPr>
              <w:t></w:t>
            </w:r>
            <w:r w:rsidR="00E466EF">
              <w:rPr>
                <w:rFonts w:ascii="Wingdings" w:hAnsi="Wingdings"/>
                <w:b w:val="0"/>
                <w:i w:val="0"/>
                <w:kern w:val="28"/>
                <w:sz w:val="18"/>
              </w:rPr>
              <w:t></w:t>
            </w:r>
          </w:p>
        </w:tc>
        <w:tc>
          <w:tcPr>
            <w:tcW w:w="995" w:type="dxa"/>
            <w:vAlign w:val="bottom"/>
          </w:tcPr>
          <w:p w14:paraId="7E3B1755" w14:textId="520D6070" w:rsidR="00E466EF" w:rsidRDefault="00762D8D" w:rsidP="00645ECD">
            <w:pPr>
              <w:pStyle w:val="Sign-up"/>
              <w:spacing w:line="240" w:lineRule="auto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Credit/Debit</w:t>
            </w:r>
          </w:p>
        </w:tc>
        <w:tc>
          <w:tcPr>
            <w:tcW w:w="3870" w:type="dxa"/>
            <w:gridSpan w:val="3"/>
            <w:vAlign w:val="bottom"/>
          </w:tcPr>
          <w:p w14:paraId="3311B218" w14:textId="77777777" w:rsidR="00E466EF" w:rsidRDefault="00E466EF" w:rsidP="00645ECD">
            <w:pPr>
              <w:pStyle w:val="Sign-up"/>
              <w:spacing w:line="240" w:lineRule="auto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Credit Card No.:</w:t>
            </w:r>
          </w:p>
          <w:p w14:paraId="54D2B419" w14:textId="77777777" w:rsidR="00FB2253" w:rsidRDefault="00FB2253" w:rsidP="00645ECD">
            <w:pPr>
              <w:pStyle w:val="Sign-up"/>
              <w:spacing w:line="240" w:lineRule="auto"/>
              <w:rPr>
                <w:b w:val="0"/>
                <w:i w:val="0"/>
              </w:rPr>
            </w:pPr>
          </w:p>
          <w:p w14:paraId="7E3B1756" w14:textId="48EA051B" w:rsidR="00FB2253" w:rsidRDefault="00FB2253" w:rsidP="00645ECD">
            <w:pPr>
              <w:pStyle w:val="Sign-up"/>
              <w:spacing w:line="240" w:lineRule="auto"/>
              <w:rPr>
                <w:b w:val="0"/>
                <w:i w:val="0"/>
              </w:rPr>
            </w:pPr>
          </w:p>
        </w:tc>
        <w:tc>
          <w:tcPr>
            <w:tcW w:w="2261" w:type="dxa"/>
            <w:vAlign w:val="bottom"/>
          </w:tcPr>
          <w:p w14:paraId="3EFC10B7" w14:textId="77777777" w:rsidR="00E466EF" w:rsidRDefault="00762D8D" w:rsidP="00645ECD">
            <w:pPr>
              <w:pStyle w:val="Sign-up"/>
              <w:spacing w:line="240" w:lineRule="auto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Expire Date</w:t>
            </w:r>
            <w:r w:rsidR="00E466EF">
              <w:rPr>
                <w:b w:val="0"/>
                <w:i w:val="0"/>
              </w:rPr>
              <w:t>:</w:t>
            </w:r>
          </w:p>
          <w:p w14:paraId="21E733F6" w14:textId="77777777" w:rsidR="00521EDC" w:rsidRDefault="00521EDC" w:rsidP="00645ECD">
            <w:pPr>
              <w:pStyle w:val="Sign-up"/>
              <w:spacing w:line="240" w:lineRule="auto"/>
              <w:rPr>
                <w:b w:val="0"/>
                <w:i w:val="0"/>
              </w:rPr>
            </w:pPr>
          </w:p>
          <w:p w14:paraId="7E3B1757" w14:textId="7AA5EEDB" w:rsidR="00762D8D" w:rsidRDefault="00762D8D" w:rsidP="00645ECD">
            <w:pPr>
              <w:pStyle w:val="Sign-up"/>
              <w:spacing w:line="240" w:lineRule="auto"/>
              <w:rPr>
                <w:b w:val="0"/>
                <w:i w:val="0"/>
              </w:rPr>
            </w:pPr>
          </w:p>
        </w:tc>
      </w:tr>
      <w:tr w:rsidR="002346EB" w14:paraId="7E3B175E" w14:textId="77777777" w:rsidTr="00EA0039">
        <w:trPr>
          <w:gridAfter w:val="1"/>
          <w:wAfter w:w="16" w:type="dxa"/>
          <w:cantSplit/>
          <w:trHeight w:val="521"/>
        </w:trPr>
        <w:tc>
          <w:tcPr>
            <w:tcW w:w="985" w:type="dxa"/>
            <w:gridSpan w:val="3"/>
            <w:vAlign w:val="bottom"/>
          </w:tcPr>
          <w:p w14:paraId="15104838" w14:textId="77777777" w:rsidR="002346EB" w:rsidRDefault="00924DBF" w:rsidP="00645ECD">
            <w:pPr>
              <w:pStyle w:val="Sign-up"/>
              <w:spacing w:line="240" w:lineRule="auto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Zip code:</w:t>
            </w:r>
          </w:p>
          <w:p w14:paraId="59195981" w14:textId="77777777" w:rsidR="00FB2253" w:rsidRDefault="00FB2253" w:rsidP="00645ECD">
            <w:pPr>
              <w:pStyle w:val="Sign-up"/>
              <w:spacing w:line="240" w:lineRule="auto"/>
              <w:rPr>
                <w:b w:val="0"/>
                <w:i w:val="0"/>
              </w:rPr>
            </w:pPr>
          </w:p>
          <w:p w14:paraId="7E3B175B" w14:textId="2CAF388E" w:rsidR="00FB2253" w:rsidRDefault="00FB2253" w:rsidP="00645ECD">
            <w:pPr>
              <w:pStyle w:val="Sign-up"/>
              <w:spacing w:line="240" w:lineRule="auto"/>
              <w:rPr>
                <w:b w:val="0"/>
                <w:i w:val="0"/>
              </w:rPr>
            </w:pPr>
          </w:p>
        </w:tc>
        <w:tc>
          <w:tcPr>
            <w:tcW w:w="1355" w:type="dxa"/>
            <w:gridSpan w:val="2"/>
            <w:vAlign w:val="bottom"/>
          </w:tcPr>
          <w:p w14:paraId="51A12708" w14:textId="77777777" w:rsidR="002346EB" w:rsidRDefault="002346EB" w:rsidP="00645ECD">
            <w:pPr>
              <w:pStyle w:val="Sign-up"/>
              <w:spacing w:line="240" w:lineRule="auto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CVD Code:</w:t>
            </w:r>
          </w:p>
          <w:p w14:paraId="3274E87F" w14:textId="77777777" w:rsidR="00FB2253" w:rsidRDefault="00FB2253" w:rsidP="00645ECD">
            <w:pPr>
              <w:pStyle w:val="Sign-up"/>
              <w:spacing w:line="240" w:lineRule="auto"/>
              <w:rPr>
                <w:b w:val="0"/>
                <w:i w:val="0"/>
              </w:rPr>
            </w:pPr>
          </w:p>
          <w:p w14:paraId="7E3B175C" w14:textId="2E634C5A" w:rsidR="00FB2253" w:rsidRDefault="00FB2253" w:rsidP="00645ECD">
            <w:pPr>
              <w:pStyle w:val="Sign-up"/>
              <w:spacing w:line="240" w:lineRule="auto"/>
              <w:rPr>
                <w:b w:val="0"/>
                <w:i w:val="0"/>
              </w:rPr>
            </w:pPr>
          </w:p>
        </w:tc>
        <w:tc>
          <w:tcPr>
            <w:tcW w:w="5771" w:type="dxa"/>
            <w:gridSpan w:val="3"/>
            <w:vAlign w:val="bottom"/>
          </w:tcPr>
          <w:p w14:paraId="7E3B175D" w14:textId="77777777" w:rsidR="002346EB" w:rsidRDefault="002346EB" w:rsidP="00645ECD">
            <w:pPr>
              <w:pStyle w:val="Sign-up"/>
              <w:spacing w:line="240" w:lineRule="auto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Signature:</w:t>
            </w:r>
          </w:p>
        </w:tc>
      </w:tr>
    </w:tbl>
    <w:p w14:paraId="7E3B175F" w14:textId="77777777" w:rsidR="00E466EF" w:rsidRPr="008938D9" w:rsidRDefault="00154EF2" w:rsidP="00A2345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3B1766" wp14:editId="7E3B1767">
                <wp:simplePos x="0" y="0"/>
                <wp:positionH relativeFrom="column">
                  <wp:posOffset>400050</wp:posOffset>
                </wp:positionH>
                <wp:positionV relativeFrom="paragraph">
                  <wp:posOffset>33020</wp:posOffset>
                </wp:positionV>
                <wp:extent cx="5143500" cy="440690"/>
                <wp:effectExtent l="0" t="0" r="19050" b="1651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B176F" w14:textId="0939FD38" w:rsidR="00E466EF" w:rsidRPr="003E1685" w:rsidRDefault="00E466EF" w:rsidP="00FD471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 w:rsidRPr="003E1685">
                              <w:rPr>
                                <w:color w:val="auto"/>
                              </w:rPr>
                              <w:t>Remit payment info to: MDIA, Inc.</w:t>
                            </w:r>
                            <w:r w:rsidR="00D87A36">
                              <w:rPr>
                                <w:color w:val="auto"/>
                              </w:rPr>
                              <w:t xml:space="preserve">  410-822-8300</w:t>
                            </w:r>
                          </w:p>
                          <w:p w14:paraId="7E3B1770" w14:textId="77777777" w:rsidR="00E466EF" w:rsidRPr="003E1685" w:rsidRDefault="00E466EF" w:rsidP="00FD471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 w:rsidRPr="003E1685">
                              <w:rPr>
                                <w:color w:val="auto"/>
                              </w:rPr>
                              <w:t xml:space="preserve">8673 Commerce Drive, </w:t>
                            </w:r>
                            <w:r w:rsidR="00207817">
                              <w:rPr>
                                <w:color w:val="auto"/>
                              </w:rPr>
                              <w:t xml:space="preserve">Unit 2, </w:t>
                            </w:r>
                            <w:r w:rsidRPr="003E1685">
                              <w:rPr>
                                <w:color w:val="auto"/>
                              </w:rPr>
                              <w:t>Easton, MD 21601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B1766" id="Text Box 7" o:spid="_x0000_s1028" type="#_x0000_t202" style="position:absolute;margin-left:31.5pt;margin-top:2.6pt;width:405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" strokeweight="1.5pt">
                <v:textbox>
                  <w:txbxContent>
                    <w:p w14:paraId="7E3B176F" w14:textId="0939FD38" w:rsidR="00E466EF" w:rsidRPr="003E1685" w:rsidRDefault="00E466EF" w:rsidP="00FD4718">
                      <w:pPr>
                        <w:jc w:val="center"/>
                        <w:rPr>
                          <w:color w:val="auto"/>
                        </w:rPr>
                      </w:pPr>
                      <w:r w:rsidRPr="003E1685">
                        <w:rPr>
                          <w:color w:val="auto"/>
                        </w:rPr>
                        <w:t>Remit payment info to: MDIA, Inc.</w:t>
                      </w:r>
                      <w:r w:rsidR="00D87A36">
                        <w:rPr>
                          <w:color w:val="auto"/>
                        </w:rPr>
                        <w:t xml:space="preserve">  410-822-8300</w:t>
                      </w:r>
                    </w:p>
                    <w:p w14:paraId="7E3B1770" w14:textId="77777777" w:rsidR="00E466EF" w:rsidRPr="003E1685" w:rsidRDefault="00E466EF" w:rsidP="00FD4718">
                      <w:pPr>
                        <w:jc w:val="center"/>
                        <w:rPr>
                          <w:color w:val="auto"/>
                        </w:rPr>
                      </w:pPr>
                      <w:r w:rsidRPr="003E1685">
                        <w:rPr>
                          <w:color w:val="auto"/>
                        </w:rPr>
                        <w:t xml:space="preserve">8673 Commerce Drive, </w:t>
                      </w:r>
                      <w:r w:rsidR="00207817">
                        <w:rPr>
                          <w:color w:val="auto"/>
                        </w:rPr>
                        <w:t xml:space="preserve">Unit 2, </w:t>
                      </w:r>
                      <w:r w:rsidRPr="003E1685">
                        <w:rPr>
                          <w:color w:val="auto"/>
                        </w:rPr>
                        <w:t>Easton, MD 21601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466EF" w:rsidRPr="008938D9" w:rsidSect="009F085F">
      <w:pgSz w:w="12240" w:h="15840"/>
      <w:pgMar w:top="1440" w:right="1800" w:bottom="1440" w:left="1800" w:header="576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562E" w14:textId="77777777" w:rsidR="00663CF3" w:rsidRPr="00EB4B98" w:rsidRDefault="00663CF3" w:rsidP="00EB4B98">
      <w:r>
        <w:separator/>
      </w:r>
    </w:p>
  </w:endnote>
  <w:endnote w:type="continuationSeparator" w:id="0">
    <w:p w14:paraId="303457A8" w14:textId="77777777" w:rsidR="00663CF3" w:rsidRPr="00EB4B98" w:rsidRDefault="00663CF3" w:rsidP="00EB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282ED" w14:textId="77777777" w:rsidR="00663CF3" w:rsidRPr="00EB4B98" w:rsidRDefault="00663CF3" w:rsidP="00EB4B98">
      <w:r>
        <w:separator/>
      </w:r>
    </w:p>
  </w:footnote>
  <w:footnote w:type="continuationSeparator" w:id="0">
    <w:p w14:paraId="46242366" w14:textId="77777777" w:rsidR="00663CF3" w:rsidRPr="00EB4B98" w:rsidRDefault="00663CF3" w:rsidP="00EB4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11263"/>
    <w:multiLevelType w:val="hybridMultilevel"/>
    <w:tmpl w:val="2EF6F86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F751A"/>
    <w:multiLevelType w:val="hybridMultilevel"/>
    <w:tmpl w:val="FD7C0CD6"/>
    <w:lvl w:ilvl="0" w:tplc="0409000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abstractNum w:abstractNumId="2" w15:restartNumberingAfterBreak="0">
    <w:nsid w:val="552B1C66"/>
    <w:multiLevelType w:val="hybridMultilevel"/>
    <w:tmpl w:val="D7821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26FCB"/>
    <w:multiLevelType w:val="hybridMultilevel"/>
    <w:tmpl w:val="0A92D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734128">
    <w:abstractNumId w:val="0"/>
  </w:num>
  <w:num w:numId="2" w16cid:durableId="1925913412">
    <w:abstractNumId w:val="1"/>
  </w:num>
  <w:num w:numId="3" w16cid:durableId="1414157223">
    <w:abstractNumId w:val="2"/>
  </w:num>
  <w:num w:numId="4" w16cid:durableId="831486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6A2"/>
    <w:rsid w:val="00037CB4"/>
    <w:rsid w:val="00043024"/>
    <w:rsid w:val="0004342D"/>
    <w:rsid w:val="0005515B"/>
    <w:rsid w:val="00057513"/>
    <w:rsid w:val="00062BB1"/>
    <w:rsid w:val="00085AFF"/>
    <w:rsid w:val="00090CD9"/>
    <w:rsid w:val="00092A40"/>
    <w:rsid w:val="000B1D44"/>
    <w:rsid w:val="000B5830"/>
    <w:rsid w:val="000D2A95"/>
    <w:rsid w:val="000E2025"/>
    <w:rsid w:val="00122933"/>
    <w:rsid w:val="00135CFA"/>
    <w:rsid w:val="00154EF2"/>
    <w:rsid w:val="0016459C"/>
    <w:rsid w:val="00183F5B"/>
    <w:rsid w:val="001A0EF9"/>
    <w:rsid w:val="001B0BDD"/>
    <w:rsid w:val="001E2042"/>
    <w:rsid w:val="001F6F45"/>
    <w:rsid w:val="00207817"/>
    <w:rsid w:val="00210595"/>
    <w:rsid w:val="00216AB4"/>
    <w:rsid w:val="0021781E"/>
    <w:rsid w:val="002346EB"/>
    <w:rsid w:val="002572A8"/>
    <w:rsid w:val="0028014C"/>
    <w:rsid w:val="0028631F"/>
    <w:rsid w:val="0029481C"/>
    <w:rsid w:val="002A368C"/>
    <w:rsid w:val="002A53D3"/>
    <w:rsid w:val="002D3C04"/>
    <w:rsid w:val="002D5D71"/>
    <w:rsid w:val="002E19B8"/>
    <w:rsid w:val="002E7E2F"/>
    <w:rsid w:val="002F0753"/>
    <w:rsid w:val="003108BC"/>
    <w:rsid w:val="0032397F"/>
    <w:rsid w:val="003A5C66"/>
    <w:rsid w:val="003E1685"/>
    <w:rsid w:val="003E1D4B"/>
    <w:rsid w:val="003F3E74"/>
    <w:rsid w:val="004255C6"/>
    <w:rsid w:val="004271D7"/>
    <w:rsid w:val="004320E9"/>
    <w:rsid w:val="00434502"/>
    <w:rsid w:val="00474309"/>
    <w:rsid w:val="00481147"/>
    <w:rsid w:val="004A00EC"/>
    <w:rsid w:val="004B1475"/>
    <w:rsid w:val="004C0D40"/>
    <w:rsid w:val="004E2E1F"/>
    <w:rsid w:val="004F77C5"/>
    <w:rsid w:val="00510EB8"/>
    <w:rsid w:val="00516F45"/>
    <w:rsid w:val="00521EDC"/>
    <w:rsid w:val="00526A03"/>
    <w:rsid w:val="00542323"/>
    <w:rsid w:val="00553ED4"/>
    <w:rsid w:val="0055440C"/>
    <w:rsid w:val="00575F8B"/>
    <w:rsid w:val="005908F6"/>
    <w:rsid w:val="00592FD1"/>
    <w:rsid w:val="00593433"/>
    <w:rsid w:val="00595002"/>
    <w:rsid w:val="005D1747"/>
    <w:rsid w:val="0060482C"/>
    <w:rsid w:val="006050E0"/>
    <w:rsid w:val="00614AA5"/>
    <w:rsid w:val="00645ECD"/>
    <w:rsid w:val="00656D6C"/>
    <w:rsid w:val="00663CF3"/>
    <w:rsid w:val="006A39AB"/>
    <w:rsid w:val="006C4B3E"/>
    <w:rsid w:val="006E0AC8"/>
    <w:rsid w:val="006E2FFD"/>
    <w:rsid w:val="00705E6B"/>
    <w:rsid w:val="00707FEE"/>
    <w:rsid w:val="00721F06"/>
    <w:rsid w:val="00762D8D"/>
    <w:rsid w:val="00795C3F"/>
    <w:rsid w:val="007A0CD8"/>
    <w:rsid w:val="007B48DF"/>
    <w:rsid w:val="007E2367"/>
    <w:rsid w:val="00813AA8"/>
    <w:rsid w:val="00831243"/>
    <w:rsid w:val="00844806"/>
    <w:rsid w:val="00866588"/>
    <w:rsid w:val="00881707"/>
    <w:rsid w:val="00881C71"/>
    <w:rsid w:val="008938D9"/>
    <w:rsid w:val="008B41B4"/>
    <w:rsid w:val="008C114A"/>
    <w:rsid w:val="008C6DEC"/>
    <w:rsid w:val="008D1F44"/>
    <w:rsid w:val="008F073C"/>
    <w:rsid w:val="00903D48"/>
    <w:rsid w:val="00924DBF"/>
    <w:rsid w:val="009706FE"/>
    <w:rsid w:val="009841EB"/>
    <w:rsid w:val="00984D99"/>
    <w:rsid w:val="009A2F5A"/>
    <w:rsid w:val="009B18D4"/>
    <w:rsid w:val="009C0300"/>
    <w:rsid w:val="009E1633"/>
    <w:rsid w:val="009F085F"/>
    <w:rsid w:val="009F71E8"/>
    <w:rsid w:val="00A130B6"/>
    <w:rsid w:val="00A230E0"/>
    <w:rsid w:val="00A23458"/>
    <w:rsid w:val="00A328B1"/>
    <w:rsid w:val="00A52748"/>
    <w:rsid w:val="00A5452D"/>
    <w:rsid w:val="00A57FCC"/>
    <w:rsid w:val="00A909D6"/>
    <w:rsid w:val="00AA28DA"/>
    <w:rsid w:val="00AC52E3"/>
    <w:rsid w:val="00AC6A17"/>
    <w:rsid w:val="00AD0EE6"/>
    <w:rsid w:val="00AE3611"/>
    <w:rsid w:val="00AF542B"/>
    <w:rsid w:val="00AF568D"/>
    <w:rsid w:val="00B2627E"/>
    <w:rsid w:val="00B40CD6"/>
    <w:rsid w:val="00B42BB7"/>
    <w:rsid w:val="00B4621F"/>
    <w:rsid w:val="00B634DF"/>
    <w:rsid w:val="00B707A3"/>
    <w:rsid w:val="00BB2D1B"/>
    <w:rsid w:val="00BE2BCF"/>
    <w:rsid w:val="00C0170D"/>
    <w:rsid w:val="00C47732"/>
    <w:rsid w:val="00CD4008"/>
    <w:rsid w:val="00CE64CA"/>
    <w:rsid w:val="00CF6E4D"/>
    <w:rsid w:val="00D542EA"/>
    <w:rsid w:val="00D87A36"/>
    <w:rsid w:val="00D965A8"/>
    <w:rsid w:val="00DA7A95"/>
    <w:rsid w:val="00DC6601"/>
    <w:rsid w:val="00DD549E"/>
    <w:rsid w:val="00DD5898"/>
    <w:rsid w:val="00E41A34"/>
    <w:rsid w:val="00E466EF"/>
    <w:rsid w:val="00E63198"/>
    <w:rsid w:val="00E76567"/>
    <w:rsid w:val="00E876A2"/>
    <w:rsid w:val="00E87E4F"/>
    <w:rsid w:val="00EA52BE"/>
    <w:rsid w:val="00EB4B98"/>
    <w:rsid w:val="00EE2166"/>
    <w:rsid w:val="00EE7848"/>
    <w:rsid w:val="00F63B4B"/>
    <w:rsid w:val="00F709FB"/>
    <w:rsid w:val="00F82935"/>
    <w:rsid w:val="00FA194B"/>
    <w:rsid w:val="00FB2253"/>
    <w:rsid w:val="00FC181A"/>
    <w:rsid w:val="00FD4718"/>
    <w:rsid w:val="00FF1E4D"/>
    <w:rsid w:val="00F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3B172B"/>
  <w15:docId w15:val="{59D9C1A5-9289-44AF-8B84-E25401C8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0E0"/>
    <w:rPr>
      <w:rFonts w:ascii="Arial" w:hAnsi="Arial"/>
      <w:color w:val="333399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7FCC"/>
    <w:pPr>
      <w:keepNext/>
      <w:spacing w:before="240" w:after="60"/>
      <w:outlineLvl w:val="0"/>
    </w:pPr>
    <w:rPr>
      <w:rFonts w:ascii="Arial Black" w:hAnsi="Arial Black" w:cs="Arial"/>
      <w:b/>
      <w:bCs/>
      <w:smallCaps/>
      <w:color w:val="78916E"/>
      <w:spacing w:val="20"/>
      <w:kern w:val="32"/>
      <w:sz w:val="84"/>
      <w:szCs w:val="9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7FCC"/>
    <w:pPr>
      <w:pBdr>
        <w:top w:val="dashSmallGap" w:sz="4" w:space="1" w:color="BEC837"/>
        <w:left w:val="dashSmallGap" w:sz="4" w:space="4" w:color="BEC837"/>
        <w:bottom w:val="dashSmallGap" w:sz="4" w:space="1" w:color="BEC837"/>
        <w:right w:val="dashSmallGap" w:sz="4" w:space="4" w:color="BEC837"/>
      </w:pBdr>
      <w:shd w:val="clear" w:color="auto" w:fill="EBF0C8"/>
      <w:ind w:left="720"/>
      <w:jc w:val="center"/>
      <w:outlineLvl w:val="1"/>
    </w:pPr>
    <w:rPr>
      <w:rFonts w:ascii="Arial Black" w:hAnsi="Arial Black"/>
      <w:color w:val="AFB487"/>
      <w:sz w:val="96"/>
      <w:szCs w:val="9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230E0"/>
    <w:pPr>
      <w:ind w:left="720"/>
      <w:jc w:val="center"/>
      <w:outlineLvl w:val="2"/>
    </w:pPr>
    <w:rPr>
      <w:rFonts w:ascii="Garamond" w:hAnsi="Garamond"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7420D"/>
    <w:rPr>
      <w:rFonts w:ascii="Cambria" w:eastAsia="Times New Roman" w:hAnsi="Cambria" w:cs="Times New Roman"/>
      <w:b/>
      <w:bCs/>
      <w:color w:val="333399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C7420D"/>
    <w:rPr>
      <w:rFonts w:ascii="Cambria" w:eastAsia="Times New Roman" w:hAnsi="Cambria" w:cs="Times New Roman"/>
      <w:b/>
      <w:bCs/>
      <w:i/>
      <w:iCs/>
      <w:color w:val="333399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C7420D"/>
    <w:rPr>
      <w:rFonts w:ascii="Cambria" w:eastAsia="Times New Roman" w:hAnsi="Cambria" w:cs="Times New Roman"/>
      <w:b/>
      <w:bCs/>
      <w:color w:val="333399"/>
      <w:sz w:val="26"/>
      <w:szCs w:val="26"/>
    </w:rPr>
  </w:style>
  <w:style w:type="character" w:customStyle="1" w:styleId="pp-headline-item">
    <w:name w:val="pp-headline-item"/>
    <w:uiPriority w:val="99"/>
    <w:rsid w:val="00E876A2"/>
    <w:rPr>
      <w:rFonts w:cs="Times New Roman"/>
    </w:rPr>
  </w:style>
  <w:style w:type="paragraph" w:customStyle="1" w:styleId="Spacer">
    <w:name w:val="Spacer"/>
    <w:basedOn w:val="Normal"/>
    <w:uiPriority w:val="99"/>
    <w:rsid w:val="003F3E74"/>
    <w:pPr>
      <w:pBdr>
        <w:top w:val="dashSmallGap" w:sz="4" w:space="1" w:color="BEC837"/>
        <w:left w:val="dashSmallGap" w:sz="4" w:space="4" w:color="BEC837"/>
        <w:bottom w:val="dashSmallGap" w:sz="4" w:space="1" w:color="BEC837"/>
        <w:right w:val="dashSmallGap" w:sz="4" w:space="4" w:color="BEC837"/>
      </w:pBdr>
      <w:shd w:val="clear" w:color="auto" w:fill="EBF0C8"/>
      <w:spacing w:before="60" w:after="60"/>
      <w:ind w:left="720"/>
      <w:jc w:val="center"/>
    </w:pPr>
    <w:rPr>
      <w:rFonts w:ascii="Tahoma" w:hAnsi="Tahoma"/>
      <w:color w:val="78916E"/>
      <w:sz w:val="28"/>
      <w:szCs w:val="28"/>
    </w:rPr>
  </w:style>
  <w:style w:type="paragraph" w:customStyle="1" w:styleId="EventDate">
    <w:name w:val="Event Date"/>
    <w:basedOn w:val="Normal"/>
    <w:uiPriority w:val="99"/>
    <w:rsid w:val="008B41B4"/>
    <w:pPr>
      <w:spacing w:before="480" w:after="480"/>
      <w:ind w:left="720"/>
      <w:jc w:val="center"/>
      <w:outlineLvl w:val="2"/>
    </w:pPr>
    <w:rPr>
      <w:rFonts w:ascii="Tahoma" w:hAnsi="Tahoma"/>
      <w:color w:val="78916E"/>
      <w:sz w:val="48"/>
      <w:szCs w:val="20"/>
    </w:rPr>
  </w:style>
  <w:style w:type="character" w:customStyle="1" w:styleId="telephone">
    <w:name w:val="telephone"/>
    <w:uiPriority w:val="99"/>
    <w:rsid w:val="00E876A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8B41B4"/>
    <w:pPr>
      <w:spacing w:before="120" w:after="120"/>
      <w:ind w:left="720"/>
      <w:jc w:val="both"/>
    </w:pPr>
    <w:rPr>
      <w:rFonts w:ascii="Tahoma" w:hAnsi="Tahoma"/>
      <w:color w:val="auto"/>
      <w:sz w:val="32"/>
      <w:szCs w:val="20"/>
    </w:rPr>
  </w:style>
  <w:style w:type="character" w:customStyle="1" w:styleId="BodyTextChar">
    <w:name w:val="Body Text Char"/>
    <w:link w:val="BodyText"/>
    <w:uiPriority w:val="99"/>
    <w:semiHidden/>
    <w:rsid w:val="00C7420D"/>
    <w:rPr>
      <w:rFonts w:ascii="Arial" w:hAnsi="Arial"/>
      <w:color w:val="333399"/>
      <w:sz w:val="24"/>
      <w:szCs w:val="24"/>
    </w:rPr>
  </w:style>
  <w:style w:type="paragraph" w:customStyle="1" w:styleId="Sign-up">
    <w:name w:val="Sign-up"/>
    <w:basedOn w:val="Normal"/>
    <w:uiPriority w:val="99"/>
    <w:rsid w:val="00B2627E"/>
    <w:pPr>
      <w:spacing w:line="220" w:lineRule="atLeast"/>
    </w:pPr>
    <w:rPr>
      <w:rFonts w:ascii="Trebuchet MS" w:hAnsi="Trebuchet MS"/>
      <w:b/>
      <w:i/>
      <w:color w:val="auto"/>
      <w:sz w:val="16"/>
    </w:rPr>
  </w:style>
  <w:style w:type="paragraph" w:styleId="ListParagraph">
    <w:name w:val="List Paragraph"/>
    <w:basedOn w:val="Normal"/>
    <w:uiPriority w:val="99"/>
    <w:qFormat/>
    <w:rsid w:val="002E7E2F"/>
    <w:pPr>
      <w:ind w:left="720"/>
    </w:pPr>
  </w:style>
  <w:style w:type="paragraph" w:styleId="Header">
    <w:name w:val="header"/>
    <w:basedOn w:val="Normal"/>
    <w:link w:val="HeaderChar"/>
    <w:uiPriority w:val="99"/>
    <w:rsid w:val="00EB4B9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EB4B98"/>
    <w:rPr>
      <w:rFonts w:ascii="Arial" w:hAnsi="Arial" w:cs="Times New Roman"/>
      <w:color w:val="333399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EB4B9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EB4B98"/>
    <w:rPr>
      <w:rFonts w:ascii="Arial" w:hAnsi="Arial" w:cs="Times New Roman"/>
      <w:color w:val="33339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328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328B1"/>
    <w:rPr>
      <w:rFonts w:ascii="Tahoma" w:hAnsi="Tahoma" w:cs="Tahoma"/>
      <w:color w:val="333399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%20Savage\AppData\Roaming\Microsoft\Templates\Event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7A5A7-D5BD-4B1E-885C-A0A5E880D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flyer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MDIA, INC</vt:lpstr>
    </vt:vector>
  </TitlesOfParts>
  <Company>Microsoft Corporation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MDIA, INC</dc:title>
  <dc:subject/>
  <dc:creator>Michael L. Savage, Sr.</dc:creator>
  <cp:keywords/>
  <dc:description/>
  <cp:lastModifiedBy>Easton Server</cp:lastModifiedBy>
  <cp:revision>2</cp:revision>
  <cp:lastPrinted>2024-05-13T18:32:00Z</cp:lastPrinted>
  <dcterms:created xsi:type="dcterms:W3CDTF">2025-03-18T19:07:00Z</dcterms:created>
  <dcterms:modified xsi:type="dcterms:W3CDTF">2025-03-18T19:07:00Z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TC010219691033</vt:lpwstr>
  </property>
</Properties>
</file>